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BDEA" w14:textId="77777777" w:rsidR="000976B5" w:rsidRDefault="000976B5">
      <w:pPr>
        <w:spacing w:before="137"/>
        <w:ind w:left="111" w:right="4957"/>
        <w:rPr>
          <w:spacing w:val="-47"/>
        </w:rPr>
      </w:pPr>
      <w:r>
        <w:rPr>
          <w:noProof/>
          <w:lang w:val="es-US"/>
        </w:rPr>
        <w:drawing>
          <wp:anchor distT="0" distB="0" distL="0" distR="0" simplePos="0" relativeHeight="15731200" behindDoc="0" locked="0" layoutInCell="1" allowOverlap="1" wp14:anchorId="1202C1B6" wp14:editId="0ECE0BCE">
            <wp:simplePos x="0" y="0"/>
            <wp:positionH relativeFrom="page">
              <wp:posOffset>2362200</wp:posOffset>
            </wp:positionH>
            <wp:positionV relativeFrom="paragraph">
              <wp:posOffset>26462</wp:posOffset>
            </wp:positionV>
            <wp:extent cx="2915412" cy="822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41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US"/>
        </w:rPr>
        <w:t xml:space="preserve">Mitchel S. Godat, D.D.S., M.S.* </w:t>
      </w:r>
    </w:p>
    <w:p w14:paraId="7D2B41D6" w14:textId="1EEB623F" w:rsidR="00C14A68" w:rsidRDefault="000976B5">
      <w:pPr>
        <w:spacing w:before="137"/>
        <w:ind w:left="111" w:right="4957"/>
      </w:pPr>
      <w:r>
        <w:rPr>
          <w:lang w:val="es-US"/>
        </w:rPr>
        <w:t>Grant T. King, D.D.S, M.D.S</w:t>
      </w:r>
    </w:p>
    <w:p w14:paraId="7F899DDB" w14:textId="77777777" w:rsidR="00C14A68" w:rsidRDefault="000976B5">
      <w:pPr>
        <w:spacing w:before="2"/>
        <w:ind w:left="111" w:right="5249"/>
        <w:rPr>
          <w:sz w:val="18"/>
        </w:rPr>
      </w:pPr>
      <w:r>
        <w:rPr>
          <w:sz w:val="18"/>
          <w:lang w:val="es-US"/>
        </w:rPr>
        <w:t>*Periodoncista y cirujano de implantes dentales certificado por el Consejo</w:t>
      </w:r>
    </w:p>
    <w:p w14:paraId="14F5318D" w14:textId="77777777" w:rsidR="000976B5" w:rsidRDefault="000976B5" w:rsidP="000976B5">
      <w:pPr>
        <w:spacing w:before="38"/>
        <w:ind w:left="111" w:right="-20" w:hanging="21"/>
        <w:jc w:val="right"/>
        <w:rPr>
          <w:spacing w:val="-47"/>
        </w:rPr>
      </w:pPr>
      <w:r>
        <w:rPr>
          <w:lang w:val="es-US"/>
        </w:rPr>
        <w:br w:type="column"/>
      </w:r>
      <w:r>
        <w:rPr>
          <w:lang w:val="es-US"/>
        </w:rPr>
        <w:t xml:space="preserve">Socios eméritos </w:t>
      </w:r>
    </w:p>
    <w:p w14:paraId="0846176A" w14:textId="77777777" w:rsidR="000976B5" w:rsidRDefault="000976B5" w:rsidP="000976B5">
      <w:pPr>
        <w:spacing w:before="38"/>
        <w:ind w:left="111" w:right="-20" w:hanging="21"/>
        <w:jc w:val="right"/>
        <w:rPr>
          <w:spacing w:val="-47"/>
        </w:rPr>
      </w:pPr>
      <w:r>
        <w:rPr>
          <w:lang w:val="es-US"/>
        </w:rPr>
        <w:t xml:space="preserve">James R. Ross, D.D.S., M.S.* </w:t>
      </w:r>
    </w:p>
    <w:p w14:paraId="18E9AE67" w14:textId="77777777" w:rsidR="000976B5" w:rsidRDefault="000976B5" w:rsidP="000976B5">
      <w:pPr>
        <w:spacing w:before="38"/>
        <w:ind w:left="111" w:right="-20" w:hanging="21"/>
        <w:jc w:val="right"/>
        <w:rPr>
          <w:spacing w:val="-47"/>
        </w:rPr>
      </w:pPr>
      <w:r>
        <w:rPr>
          <w:lang w:val="es-US"/>
        </w:rPr>
        <w:t xml:space="preserve">Preston D. Miller, Jr., D.D.S. </w:t>
      </w:r>
    </w:p>
    <w:p w14:paraId="5D79E925" w14:textId="03FCEBAB" w:rsidR="00C14A68" w:rsidRDefault="000976B5" w:rsidP="000976B5">
      <w:pPr>
        <w:spacing w:before="38"/>
        <w:ind w:left="111" w:right="-20" w:hanging="21"/>
        <w:jc w:val="right"/>
      </w:pPr>
      <w:r>
        <w:rPr>
          <w:lang w:val="es-US"/>
        </w:rPr>
        <w:t>Roger D. Craddock, D.D.S.</w:t>
      </w:r>
    </w:p>
    <w:p w14:paraId="28F223C2" w14:textId="77777777" w:rsidR="00C14A68" w:rsidRDefault="00C14A68" w:rsidP="000976B5">
      <w:pPr>
        <w:ind w:right="-20" w:hanging="21"/>
        <w:jc w:val="right"/>
        <w:sectPr w:rsidR="00C14A68">
          <w:type w:val="continuous"/>
          <w:pgSz w:w="12240" w:h="15840"/>
          <w:pgMar w:top="580" w:right="400" w:bottom="280" w:left="520" w:header="720" w:footer="720" w:gutter="0"/>
          <w:cols w:num="2" w:space="720" w:equalWidth="0">
            <w:col w:w="7832" w:space="774"/>
            <w:col w:w="2714"/>
          </w:cols>
        </w:sectPr>
      </w:pPr>
    </w:p>
    <w:p w14:paraId="6C5291DB" w14:textId="77777777" w:rsidR="00C14A68" w:rsidRDefault="00C14A68" w:rsidP="000976B5">
      <w:pPr>
        <w:ind w:right="-20" w:hanging="21"/>
        <w:rPr>
          <w:sz w:val="20"/>
        </w:rPr>
      </w:pPr>
    </w:p>
    <w:p w14:paraId="36B26A3B" w14:textId="77777777" w:rsidR="00C14A68" w:rsidRDefault="00C14A68">
      <w:pPr>
        <w:spacing w:before="2"/>
        <w:rPr>
          <w:sz w:val="15"/>
        </w:rPr>
      </w:pPr>
    </w:p>
    <w:p w14:paraId="75F3B2CF" w14:textId="77777777" w:rsidR="000976B5" w:rsidRDefault="000976B5">
      <w:pPr>
        <w:spacing w:before="56"/>
        <w:ind w:left="3441" w:right="424" w:hanging="1890"/>
        <w:rPr>
          <w:spacing w:val="-48"/>
        </w:rPr>
      </w:pPr>
      <w:r>
        <w:rPr>
          <w:lang w:val="es-US"/>
        </w:rPr>
        <w:t xml:space="preserve">6268 Poplar Avenue · Memphis, TN 38119 · teléfono 901.761.3770 · fax 901.761.3775 </w:t>
      </w:r>
    </w:p>
    <w:p w14:paraId="75A23405" w14:textId="25D1CF6C" w:rsidR="00C14A68" w:rsidRDefault="00765FB4" w:rsidP="000976B5">
      <w:pPr>
        <w:spacing w:before="56"/>
        <w:ind w:left="3441" w:right="424" w:hanging="1890"/>
        <w:jc w:val="center"/>
      </w:pPr>
      <w:hyperlink w:history="1">
        <w:r w:rsidR="000976B5">
          <w:rPr>
            <w:rStyle w:val="Hyperlink"/>
            <w:lang w:val="es-US"/>
          </w:rPr>
          <w:t xml:space="preserve">www.PerioMem.com </w:t>
        </w:r>
      </w:hyperlink>
      <w:r w:rsidR="000976B5">
        <w:rPr>
          <w:lang w:val="es-US"/>
        </w:rPr>
        <w:t xml:space="preserve">· </w:t>
      </w:r>
      <w:hyperlink r:id="rId6">
        <w:r w:rsidR="000976B5">
          <w:rPr>
            <w:color w:val="0000FF"/>
            <w:u w:val="single"/>
            <w:lang w:val="es-US"/>
          </w:rPr>
          <w:t>Info@PerioMem.com</w:t>
        </w:r>
      </w:hyperlink>
    </w:p>
    <w:p w14:paraId="6AB294CE" w14:textId="77777777" w:rsidR="00C14A68" w:rsidRDefault="00C14A68">
      <w:pPr>
        <w:spacing w:before="10"/>
        <w:rPr>
          <w:sz w:val="24"/>
        </w:rPr>
      </w:pPr>
    </w:p>
    <w:p w14:paraId="60039FBD" w14:textId="77777777" w:rsidR="00C14A68" w:rsidRDefault="000976B5" w:rsidP="00765FB4">
      <w:pPr>
        <w:pStyle w:val="Title"/>
        <w:ind w:left="3690"/>
      </w:pPr>
      <w:r>
        <w:rPr>
          <w:lang w:val="es-US"/>
        </w:rPr>
        <w:t>Transporte del paciente</w:t>
      </w:r>
    </w:p>
    <w:p w14:paraId="06140E00" w14:textId="77777777" w:rsidR="00C14A68" w:rsidRPr="00765FB4" w:rsidRDefault="000976B5">
      <w:pPr>
        <w:tabs>
          <w:tab w:val="left" w:pos="10322"/>
        </w:tabs>
        <w:spacing w:before="248"/>
        <w:ind w:left="212"/>
        <w:rPr>
          <w:sz w:val="24"/>
          <w:u w:val="single"/>
        </w:rPr>
      </w:pPr>
      <w:r>
        <w:rPr>
          <w:sz w:val="24"/>
          <w:lang w:val="es-US"/>
        </w:rPr>
        <w:t xml:space="preserve">Reconozco la responsabilidad del transporte del paciente  </w:t>
      </w:r>
      <w:r>
        <w:rPr>
          <w:sz w:val="24"/>
          <w:u w:val="single"/>
          <w:lang w:val="es-US"/>
        </w:rPr>
        <w:t xml:space="preserve"> </w:t>
      </w:r>
      <w:r w:rsidRPr="00765FB4">
        <w:rPr>
          <w:sz w:val="24"/>
          <w:u w:val="single"/>
          <w:lang w:val="es-US"/>
        </w:rPr>
        <w:tab/>
      </w:r>
    </w:p>
    <w:p w14:paraId="4A69BE89" w14:textId="77777777" w:rsidR="00C14A68" w:rsidRDefault="00C14A68">
      <w:pPr>
        <w:rPr>
          <w:sz w:val="20"/>
        </w:rPr>
      </w:pPr>
    </w:p>
    <w:p w14:paraId="55BF71DF" w14:textId="77777777" w:rsidR="00C14A68" w:rsidRDefault="00C14A68">
      <w:pPr>
        <w:spacing w:before="1"/>
        <w:rPr>
          <w:sz w:val="17"/>
        </w:rPr>
      </w:pPr>
    </w:p>
    <w:p w14:paraId="2C806BA1" w14:textId="77777777" w:rsidR="00C14A68" w:rsidRDefault="000976B5">
      <w:pPr>
        <w:pStyle w:val="ListParagraph"/>
        <w:numPr>
          <w:ilvl w:val="0"/>
          <w:numId w:val="1"/>
        </w:numPr>
        <w:tabs>
          <w:tab w:val="left" w:pos="388"/>
        </w:tabs>
        <w:spacing w:before="51"/>
        <w:rPr>
          <w:sz w:val="24"/>
        </w:rPr>
      </w:pPr>
      <w:r>
        <w:rPr>
          <w:b/>
          <w:bCs/>
          <w:sz w:val="24"/>
          <w:lang w:val="es-US"/>
        </w:rPr>
        <w:t>Si usted (conductor) siente que necesita ayuda para que nuestro paciente ingrese al edificio, haga lo siguiente:</w:t>
      </w:r>
    </w:p>
    <w:p w14:paraId="55ADBD61" w14:textId="77777777" w:rsidR="00C14A68" w:rsidRDefault="00C14A68">
      <w:pPr>
        <w:rPr>
          <w:sz w:val="24"/>
        </w:rPr>
      </w:pPr>
    </w:p>
    <w:p w14:paraId="05470D6E" w14:textId="77777777" w:rsidR="00C14A68" w:rsidRDefault="000976B5">
      <w:pPr>
        <w:pStyle w:val="ListParagraph"/>
        <w:numPr>
          <w:ilvl w:val="1"/>
          <w:numId w:val="1"/>
        </w:numPr>
        <w:tabs>
          <w:tab w:val="left" w:pos="832"/>
        </w:tabs>
        <w:rPr>
          <w:sz w:val="24"/>
        </w:rPr>
      </w:pPr>
      <w:r>
        <w:rPr>
          <w:sz w:val="24"/>
          <w:lang w:val="es-US"/>
        </w:rPr>
        <w:t>Deje al paciente en el vehículo.</w:t>
      </w:r>
    </w:p>
    <w:p w14:paraId="11DAEA9D" w14:textId="77777777" w:rsidR="00C14A68" w:rsidRDefault="00C14A68">
      <w:pPr>
        <w:spacing w:before="1"/>
        <w:rPr>
          <w:sz w:val="24"/>
        </w:rPr>
      </w:pPr>
    </w:p>
    <w:p w14:paraId="16673E9D" w14:textId="77777777" w:rsidR="00C14A68" w:rsidRDefault="000976B5">
      <w:pPr>
        <w:pStyle w:val="ListParagraph"/>
        <w:numPr>
          <w:ilvl w:val="1"/>
          <w:numId w:val="1"/>
        </w:numPr>
        <w:tabs>
          <w:tab w:val="left" w:pos="832"/>
        </w:tabs>
        <w:ind w:right="314"/>
        <w:rPr>
          <w:sz w:val="24"/>
        </w:rPr>
      </w:pPr>
      <w:r>
        <w:rPr>
          <w:sz w:val="24"/>
          <w:lang w:val="es-US"/>
        </w:rPr>
        <w:t>Acérquese a la oficina y avise a nuestro equipo de recepción que necesita ayuda. Escoltaremos al paciente al edificio de forma segura.</w:t>
      </w:r>
    </w:p>
    <w:p w14:paraId="11D9BBA5" w14:textId="77777777" w:rsidR="00C14A68" w:rsidRDefault="000976B5">
      <w:pPr>
        <w:spacing w:before="191" w:line="278" w:lineRule="auto"/>
        <w:ind w:left="212" w:right="424"/>
        <w:rPr>
          <w:sz w:val="24"/>
        </w:rPr>
      </w:pPr>
      <w:r>
        <w:rPr>
          <w:b/>
          <w:bCs/>
          <w:sz w:val="24"/>
          <w:lang w:val="es-US"/>
        </w:rPr>
        <w:t>( )</w:t>
      </w:r>
      <w:r>
        <w:rPr>
          <w:sz w:val="24"/>
          <w:lang w:val="es-US"/>
        </w:rPr>
        <w:t xml:space="preserve"> </w:t>
      </w:r>
      <w:r>
        <w:rPr>
          <w:b/>
          <w:bCs/>
          <w:sz w:val="24"/>
          <w:lang w:val="es-US"/>
        </w:rPr>
        <w:t>Se espera que el procedimiento dure 2 horas o menos:</w:t>
      </w:r>
      <w:r>
        <w:rPr>
          <w:sz w:val="24"/>
          <w:lang w:val="es-US"/>
        </w:rPr>
        <w:t xml:space="preserve"> requerimos que su conductor permanezca en el área de recepción/estacionamiento hasta la finalización de su procedimiento.</w:t>
      </w:r>
    </w:p>
    <w:p w14:paraId="69005BAA" w14:textId="77777777" w:rsidR="00C14A68" w:rsidRDefault="000976B5">
      <w:pPr>
        <w:spacing w:before="192" w:line="278" w:lineRule="auto"/>
        <w:ind w:left="212" w:right="424"/>
        <w:rPr>
          <w:sz w:val="24"/>
        </w:rPr>
      </w:pPr>
      <w:r>
        <w:rPr>
          <w:b/>
          <w:bCs/>
          <w:sz w:val="24"/>
          <w:lang w:val="es-US"/>
        </w:rPr>
        <w:t>( ) Se espera que el procedimiento dure de 2 horas y hasta 4 horas:</w:t>
      </w:r>
      <w:r>
        <w:rPr>
          <w:sz w:val="24"/>
          <w:lang w:val="es-US"/>
        </w:rPr>
        <w:t xml:space="preserve"> requeriremos que su conductor se acerque a la oficina para proporcionar una hora prevista de recogida.</w:t>
      </w:r>
    </w:p>
    <w:p w14:paraId="4DC987D6" w14:textId="77777777" w:rsidR="00C14A68" w:rsidRDefault="000976B5">
      <w:pPr>
        <w:spacing w:before="191"/>
        <w:ind w:left="212"/>
        <w:rPr>
          <w:sz w:val="24"/>
        </w:rPr>
      </w:pPr>
      <w:r>
        <w:rPr>
          <w:sz w:val="24"/>
          <w:lang w:val="es-US"/>
        </w:rPr>
        <w:t>*El asistente debe marcar una de las opciones anteriores.</w:t>
      </w:r>
    </w:p>
    <w:p w14:paraId="476CF8FB" w14:textId="77777777" w:rsidR="00C14A68" w:rsidRDefault="00C14A68">
      <w:pPr>
        <w:spacing w:before="1"/>
        <w:rPr>
          <w:sz w:val="20"/>
        </w:rPr>
      </w:pPr>
    </w:p>
    <w:p w14:paraId="3A987FAA" w14:textId="77777777" w:rsidR="00C14A68" w:rsidRPr="00765FB4" w:rsidRDefault="000976B5">
      <w:pPr>
        <w:tabs>
          <w:tab w:val="left" w:pos="7993"/>
        </w:tabs>
        <w:ind w:left="212"/>
        <w:rPr>
          <w:sz w:val="24"/>
          <w:u w:val="single"/>
        </w:rPr>
      </w:pPr>
      <w:r>
        <w:rPr>
          <w:sz w:val="24"/>
          <w:lang w:val="es-US"/>
        </w:rPr>
        <w:t xml:space="preserve">NÚMERO DE TELÉFONO/CELULAR DEL CONDUCTOR: </w:t>
      </w:r>
      <w:r>
        <w:rPr>
          <w:sz w:val="24"/>
          <w:u w:val="single"/>
          <w:lang w:val="es-US"/>
        </w:rPr>
        <w:t xml:space="preserve"> </w:t>
      </w:r>
      <w:r w:rsidRPr="00765FB4">
        <w:rPr>
          <w:sz w:val="24"/>
          <w:u w:val="single"/>
          <w:lang w:val="es-US"/>
        </w:rPr>
        <w:tab/>
      </w:r>
    </w:p>
    <w:p w14:paraId="0766655E" w14:textId="77777777" w:rsidR="00C14A68" w:rsidRDefault="00C14A68">
      <w:pPr>
        <w:spacing w:before="11"/>
        <w:rPr>
          <w:sz w:val="11"/>
        </w:rPr>
      </w:pPr>
    </w:p>
    <w:p w14:paraId="7E4B7AFF" w14:textId="77777777" w:rsidR="00C14A68" w:rsidRDefault="000976B5">
      <w:pPr>
        <w:tabs>
          <w:tab w:val="left" w:pos="7960"/>
        </w:tabs>
        <w:spacing w:before="52"/>
        <w:ind w:left="212"/>
        <w:rPr>
          <w:sz w:val="24"/>
        </w:rPr>
      </w:pPr>
      <w:r>
        <w:rPr>
          <w:sz w:val="24"/>
          <w:lang w:val="es-US"/>
        </w:rPr>
        <w:t xml:space="preserve">MARCA/MODELO/COLOR DEL VEHÍCULO: </w:t>
      </w:r>
      <w:r>
        <w:rPr>
          <w:sz w:val="24"/>
          <w:u w:val="single"/>
          <w:lang w:val="es-US"/>
        </w:rPr>
        <w:t xml:space="preserve"> </w:t>
      </w:r>
      <w:r w:rsidRPr="00765FB4">
        <w:rPr>
          <w:sz w:val="24"/>
          <w:u w:val="single"/>
          <w:lang w:val="es-US"/>
        </w:rPr>
        <w:tab/>
      </w:r>
    </w:p>
    <w:p w14:paraId="30BA7D27" w14:textId="77777777" w:rsidR="00C14A68" w:rsidRDefault="00C14A68">
      <w:pPr>
        <w:spacing w:before="7"/>
        <w:rPr>
          <w:sz w:val="15"/>
        </w:rPr>
      </w:pPr>
    </w:p>
    <w:p w14:paraId="7D600606" w14:textId="77777777" w:rsidR="00C14A68" w:rsidRDefault="000976B5">
      <w:pPr>
        <w:tabs>
          <w:tab w:val="left" w:pos="8005"/>
        </w:tabs>
        <w:spacing w:before="52"/>
        <w:ind w:left="212"/>
        <w:rPr>
          <w:sz w:val="24"/>
        </w:rPr>
      </w:pPr>
      <w:r>
        <w:rPr>
          <w:sz w:val="24"/>
          <w:lang w:val="es-US"/>
        </w:rPr>
        <w:t xml:space="preserve">HORARIO A REGRESAR PARA RECOGER AL PACIENTE: </w:t>
      </w:r>
      <w:r>
        <w:rPr>
          <w:sz w:val="24"/>
          <w:u w:val="single"/>
          <w:lang w:val="es-US"/>
        </w:rPr>
        <w:t xml:space="preserve"> </w:t>
      </w:r>
      <w:r w:rsidRPr="00765FB4">
        <w:rPr>
          <w:sz w:val="24"/>
          <w:u w:val="single"/>
          <w:lang w:val="es-US"/>
        </w:rPr>
        <w:tab/>
      </w:r>
    </w:p>
    <w:p w14:paraId="67D4119C" w14:textId="77777777" w:rsidR="00C14A68" w:rsidRDefault="00C14A68">
      <w:pPr>
        <w:spacing w:before="8"/>
        <w:rPr>
          <w:sz w:val="24"/>
        </w:rPr>
      </w:pPr>
    </w:p>
    <w:p w14:paraId="4DB46A35" w14:textId="77777777" w:rsidR="00C14A68" w:rsidRDefault="000976B5">
      <w:pPr>
        <w:pStyle w:val="BodyText"/>
        <w:tabs>
          <w:tab w:val="left" w:pos="8029"/>
          <w:tab w:val="left" w:pos="10534"/>
        </w:tabs>
        <w:spacing w:before="51"/>
        <w:ind w:left="212"/>
        <w:rPr>
          <w:b w:val="0"/>
        </w:rPr>
      </w:pPr>
      <w:r>
        <w:rPr>
          <w:lang w:val="es-US"/>
        </w:rPr>
        <w:t>NOMBRE DEL CONDUCTOR EN IMPRENTA</w:t>
      </w:r>
      <w:r>
        <w:rPr>
          <w:b w:val="0"/>
          <w:bCs w:val="0"/>
          <w:lang w:val="es-US"/>
        </w:rPr>
        <w:t>:</w:t>
      </w:r>
      <w:r w:rsidRPr="00765FB4">
        <w:rPr>
          <w:b w:val="0"/>
          <w:bCs w:val="0"/>
          <w:u w:val="single"/>
          <w:lang w:val="es-US"/>
        </w:rPr>
        <w:tab/>
      </w:r>
      <w:r>
        <w:rPr>
          <w:lang w:val="es-US"/>
        </w:rPr>
        <w:t>Fecha:</w:t>
      </w:r>
      <w:r w:rsidRPr="00765FB4">
        <w:rPr>
          <w:b w:val="0"/>
          <w:bCs w:val="0"/>
          <w:u w:val="single"/>
          <w:lang w:val="es-US"/>
        </w:rPr>
        <w:tab/>
      </w:r>
      <w:r>
        <w:rPr>
          <w:b w:val="0"/>
          <w:bCs w:val="0"/>
          <w:u w:val="single"/>
          <w:lang w:val="es-US"/>
        </w:rPr>
        <w:t>_</w:t>
      </w:r>
    </w:p>
    <w:p w14:paraId="1D5B599C" w14:textId="77777777" w:rsidR="00C14A68" w:rsidRDefault="00C14A68">
      <w:pPr>
        <w:spacing w:before="1"/>
        <w:rPr>
          <w:sz w:val="15"/>
        </w:rPr>
      </w:pPr>
    </w:p>
    <w:p w14:paraId="54896DCB" w14:textId="77777777" w:rsidR="00C14A68" w:rsidRDefault="000976B5">
      <w:pPr>
        <w:pStyle w:val="BodyText"/>
        <w:tabs>
          <w:tab w:val="left" w:pos="8005"/>
          <w:tab w:val="left" w:pos="10684"/>
        </w:tabs>
        <w:spacing w:before="51"/>
        <w:ind w:left="212"/>
      </w:pPr>
      <w:r>
        <w:rPr>
          <w:lang w:val="es-US"/>
        </w:rPr>
        <w:t>FIRMA DEL CONDUCTOR</w:t>
      </w:r>
      <w:r>
        <w:rPr>
          <w:b w:val="0"/>
          <w:bCs w:val="0"/>
          <w:lang w:val="es-US"/>
        </w:rPr>
        <w:t>:</w:t>
      </w:r>
      <w:r w:rsidRPr="00765FB4">
        <w:rPr>
          <w:b w:val="0"/>
          <w:bCs w:val="0"/>
          <w:u w:val="single"/>
          <w:lang w:val="es-US"/>
        </w:rPr>
        <w:tab/>
      </w:r>
      <w:r>
        <w:rPr>
          <w:lang w:val="es-US"/>
        </w:rPr>
        <w:t xml:space="preserve">Fecha: </w:t>
      </w:r>
      <w:r>
        <w:rPr>
          <w:u w:val="single"/>
          <w:lang w:val="es-US"/>
        </w:rPr>
        <w:t xml:space="preserve"> </w:t>
      </w:r>
      <w:r w:rsidRPr="00765FB4">
        <w:rPr>
          <w:b w:val="0"/>
          <w:bCs w:val="0"/>
          <w:u w:val="single"/>
          <w:lang w:val="es-US"/>
        </w:rPr>
        <w:tab/>
      </w:r>
    </w:p>
    <w:p w14:paraId="3745E076" w14:textId="77777777" w:rsidR="00C14A68" w:rsidRDefault="00C14A68">
      <w:pPr>
        <w:spacing w:before="8"/>
        <w:rPr>
          <w:b/>
          <w:sz w:val="15"/>
        </w:rPr>
      </w:pPr>
    </w:p>
    <w:p w14:paraId="0EC0CEEF" w14:textId="77777777" w:rsidR="00C14A68" w:rsidRDefault="000976B5">
      <w:pPr>
        <w:pStyle w:val="BodyText"/>
        <w:tabs>
          <w:tab w:val="left" w:pos="7872"/>
          <w:tab w:val="left" w:pos="10721"/>
        </w:tabs>
        <w:spacing w:before="51" w:line="292" w:lineRule="exact"/>
        <w:ind w:left="212"/>
      </w:pPr>
      <w:r>
        <w:rPr>
          <w:lang w:val="es-US"/>
        </w:rPr>
        <w:t>FIRMA DEL TESTIGO</w:t>
      </w:r>
      <w:r>
        <w:rPr>
          <w:b w:val="0"/>
          <w:bCs w:val="0"/>
          <w:lang w:val="es-US"/>
        </w:rPr>
        <w:t>:</w:t>
      </w:r>
      <w:r w:rsidRPr="00765FB4">
        <w:rPr>
          <w:b w:val="0"/>
          <w:bCs w:val="0"/>
          <w:u w:val="single"/>
          <w:lang w:val="es-US"/>
        </w:rPr>
        <w:tab/>
      </w:r>
      <w:r>
        <w:rPr>
          <w:b w:val="0"/>
          <w:bCs w:val="0"/>
          <w:lang w:val="es-US"/>
        </w:rPr>
        <w:t xml:space="preserve">_ </w:t>
      </w:r>
      <w:r>
        <w:rPr>
          <w:lang w:val="es-US"/>
        </w:rPr>
        <w:t xml:space="preserve">Fecha: </w:t>
      </w:r>
      <w:r>
        <w:rPr>
          <w:u w:val="single"/>
          <w:lang w:val="es-US"/>
        </w:rPr>
        <w:t xml:space="preserve"> </w:t>
      </w:r>
      <w:r w:rsidRPr="00765FB4">
        <w:rPr>
          <w:b w:val="0"/>
          <w:bCs w:val="0"/>
          <w:u w:val="single"/>
          <w:lang w:val="es-US"/>
        </w:rPr>
        <w:tab/>
      </w:r>
    </w:p>
    <w:p w14:paraId="15CF65EB" w14:textId="77777777" w:rsidR="00C14A68" w:rsidRDefault="000976B5" w:rsidP="00765FB4">
      <w:pPr>
        <w:spacing w:line="267" w:lineRule="exact"/>
        <w:ind w:left="3870" w:right="3670"/>
        <w:jc w:val="center"/>
      </w:pPr>
      <w:r>
        <w:rPr>
          <w:lang w:val="es-US"/>
        </w:rPr>
        <w:t>Actualizado el 20 de agosto de 2020</w:t>
      </w:r>
    </w:p>
    <w:p w14:paraId="50859999" w14:textId="77777777" w:rsidR="00C14A68" w:rsidRDefault="00C14A68">
      <w:pPr>
        <w:spacing w:before="4"/>
        <w:rPr>
          <w:sz w:val="20"/>
        </w:rPr>
      </w:pPr>
    </w:p>
    <w:p w14:paraId="30626963" w14:textId="77777777" w:rsidR="00C14A68" w:rsidRDefault="000976B5" w:rsidP="00765FB4">
      <w:pPr>
        <w:pStyle w:val="BodyText"/>
        <w:spacing w:line="278" w:lineRule="auto"/>
        <w:ind w:left="1260" w:right="790" w:hanging="122"/>
      </w:pPr>
      <w:r>
        <w:rPr>
          <w:lang w:val="es-US"/>
        </w:rPr>
        <w:t>Se deben firmar todos los formularios de consentimiento y devolverse/enviarse por fax a nuestra oficina de 3 a 5 días hábiles antes de su cita programada. Fax: 901.761.3775</w:t>
      </w:r>
    </w:p>
    <w:p w14:paraId="4A71B688" w14:textId="77777777" w:rsidR="00C14A68" w:rsidRDefault="00C14A68">
      <w:pPr>
        <w:rPr>
          <w:b/>
          <w:sz w:val="20"/>
        </w:rPr>
      </w:pPr>
    </w:p>
    <w:p w14:paraId="077468C2" w14:textId="77777777" w:rsidR="00C14A68" w:rsidRDefault="00C14A68">
      <w:pPr>
        <w:rPr>
          <w:b/>
          <w:sz w:val="20"/>
        </w:rPr>
      </w:pPr>
    </w:p>
    <w:p w14:paraId="17E39CCA" w14:textId="62CEAD74" w:rsidR="00C14A68" w:rsidRDefault="00765FB4">
      <w:pPr>
        <w:spacing w:before="7"/>
        <w:rPr>
          <w:b/>
          <w:sz w:val="21"/>
        </w:rPr>
      </w:pPr>
      <w:r>
        <w:rPr>
          <w:noProof/>
          <w:lang w:val="es-US"/>
        </w:rPr>
        <w:drawing>
          <wp:anchor distT="0" distB="0" distL="0" distR="0" simplePos="0" relativeHeight="251681792" behindDoc="0" locked="0" layoutInCell="1" allowOverlap="1" wp14:anchorId="11A7A984" wp14:editId="3C95242F">
            <wp:simplePos x="0" y="0"/>
            <wp:positionH relativeFrom="page">
              <wp:posOffset>417195</wp:posOffset>
            </wp:positionH>
            <wp:positionV relativeFrom="paragraph">
              <wp:posOffset>50165</wp:posOffset>
            </wp:positionV>
            <wp:extent cx="1572260" cy="909320"/>
            <wp:effectExtent l="0" t="0" r="8890" b="508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S"/>
        </w:rPr>
        <w:drawing>
          <wp:anchor distT="0" distB="0" distL="0" distR="0" simplePos="0" relativeHeight="251698176" behindDoc="0" locked="0" layoutInCell="1" allowOverlap="1" wp14:anchorId="06354F60" wp14:editId="72081EDE">
            <wp:simplePos x="0" y="0"/>
            <wp:positionH relativeFrom="page">
              <wp:posOffset>2093595</wp:posOffset>
            </wp:positionH>
            <wp:positionV relativeFrom="paragraph">
              <wp:posOffset>184150</wp:posOffset>
            </wp:positionV>
            <wp:extent cx="767715" cy="7677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S"/>
        </w:rPr>
        <w:drawing>
          <wp:anchor distT="0" distB="0" distL="0" distR="0" simplePos="0" relativeHeight="251632640" behindDoc="0" locked="0" layoutInCell="1" allowOverlap="1" wp14:anchorId="2488DD33" wp14:editId="2C5FCB54">
            <wp:simplePos x="0" y="0"/>
            <wp:positionH relativeFrom="page">
              <wp:posOffset>3105785</wp:posOffset>
            </wp:positionH>
            <wp:positionV relativeFrom="paragraph">
              <wp:posOffset>202565</wp:posOffset>
            </wp:positionV>
            <wp:extent cx="2040890" cy="7315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S"/>
        </w:rPr>
        <w:drawing>
          <wp:anchor distT="0" distB="0" distL="0" distR="0" simplePos="0" relativeHeight="251649024" behindDoc="0" locked="0" layoutInCell="1" allowOverlap="1" wp14:anchorId="14FFAAF3" wp14:editId="35878E03">
            <wp:simplePos x="0" y="0"/>
            <wp:positionH relativeFrom="page">
              <wp:posOffset>5419090</wp:posOffset>
            </wp:positionH>
            <wp:positionV relativeFrom="paragraph">
              <wp:posOffset>193675</wp:posOffset>
            </wp:positionV>
            <wp:extent cx="732790" cy="72580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S"/>
        </w:rPr>
        <w:drawing>
          <wp:anchor distT="0" distB="0" distL="0" distR="0" simplePos="0" relativeHeight="251665408" behindDoc="0" locked="0" layoutInCell="1" allowOverlap="1" wp14:anchorId="5D0E986F" wp14:editId="17E489CF">
            <wp:simplePos x="0" y="0"/>
            <wp:positionH relativeFrom="page">
              <wp:posOffset>6459855</wp:posOffset>
            </wp:positionH>
            <wp:positionV relativeFrom="paragraph">
              <wp:posOffset>50469</wp:posOffset>
            </wp:positionV>
            <wp:extent cx="912495" cy="909320"/>
            <wp:effectExtent l="0" t="0" r="1905" b="508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4A68">
      <w:type w:val="continuous"/>
      <w:pgSz w:w="12240" w:h="15840"/>
      <w:pgMar w:top="58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548"/>
    <w:multiLevelType w:val="hybridMultilevel"/>
    <w:tmpl w:val="5CFEF9F8"/>
    <w:lvl w:ilvl="0" w:tplc="5E1CDBE4">
      <w:numFmt w:val="bullet"/>
      <w:lvlText w:val="*"/>
      <w:lvlJc w:val="left"/>
      <w:pPr>
        <w:ind w:left="387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DA92C6">
      <w:start w:val="1"/>
      <w:numFmt w:val="decimal"/>
      <w:lvlText w:val="%2."/>
      <w:lvlJc w:val="left"/>
      <w:pPr>
        <w:ind w:left="83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38749C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3" w:tplc="12FCC14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AE1CE93C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6888BC12">
      <w:numFmt w:val="bullet"/>
      <w:lvlText w:val="•"/>
      <w:lvlJc w:val="left"/>
      <w:pPr>
        <w:ind w:left="5497" w:hanging="361"/>
      </w:pPr>
      <w:rPr>
        <w:rFonts w:hint="default"/>
        <w:lang w:val="en-US" w:eastAsia="en-US" w:bidi="ar-SA"/>
      </w:rPr>
    </w:lvl>
    <w:lvl w:ilvl="6" w:tplc="A64E7E5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57C0E0D6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  <w:lvl w:ilvl="8" w:tplc="30AED4D8">
      <w:numFmt w:val="bullet"/>
      <w:lvlText w:val="•"/>
      <w:lvlJc w:val="left"/>
      <w:pPr>
        <w:ind w:left="899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A68"/>
    <w:rsid w:val="000976B5"/>
    <w:rsid w:val="00765FB4"/>
    <w:rsid w:val="00C1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1D65"/>
  <w15:docId w15:val="{4CFD2F03-BC69-4B0E-B6BB-88989F4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08" w:right="44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7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rioMem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Lawson</dc:creator>
  <cp:lastModifiedBy>Nicola Spiniello</cp:lastModifiedBy>
  <cp:revision>3</cp:revision>
  <dcterms:created xsi:type="dcterms:W3CDTF">2021-10-15T06:24:00Z</dcterms:created>
  <dcterms:modified xsi:type="dcterms:W3CDTF">2021-10-18T10:36:00Z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